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9D" w:rsidRDefault="00E16CCB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0A479D" w:rsidRDefault="00E16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0A479D" w:rsidRDefault="000A4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0A479D">
        <w:tc>
          <w:tcPr>
            <w:tcW w:w="4785" w:type="dxa"/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заседании МК</w:t>
            </w:r>
          </w:p>
          <w:p w:rsidR="000A479D" w:rsidRDefault="00363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______________Н.Г.Шайдуллин</w:t>
            </w:r>
          </w:p>
          <w:p w:rsidR="000A479D" w:rsidRDefault="009946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«29»  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4785" w:type="dxa"/>
          </w:tcPr>
          <w:p w:rsidR="000A479D" w:rsidRDefault="00E16C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Утверждаю:</w:t>
            </w:r>
          </w:p>
          <w:p w:rsidR="000A479D" w:rsidRDefault="00E16C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ГАПОУ  «ААПК»</w:t>
            </w:r>
          </w:p>
          <w:p w:rsidR="000A479D" w:rsidRDefault="00E16C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__________З.М.Давлетбаев</w:t>
            </w:r>
          </w:p>
          <w:p w:rsidR="000A479D" w:rsidRDefault="0099463A" w:rsidP="0099463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«29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16C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2025 г.</w:t>
            </w:r>
          </w:p>
        </w:tc>
      </w:tr>
    </w:tbl>
    <w:p w:rsidR="000A479D" w:rsidRDefault="000A479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0A479D" w:rsidRDefault="000A479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E16C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A479D" w:rsidRDefault="00E16C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Основы экономики, менеджмента и маркетинга</w:t>
      </w:r>
    </w:p>
    <w:p w:rsidR="000A479D" w:rsidRDefault="000A47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E16CCB">
      <w:pPr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23.02.07 Техническое обслуживание и ремонт  автотранспортных средств</w:t>
      </w:r>
    </w:p>
    <w:p w:rsidR="000A479D" w:rsidRDefault="000A4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479D" w:rsidRDefault="00E16C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Урняк2025 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E16C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0A479D" w:rsidRDefault="00E16C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E16C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Организация- разработчик ГАПОУ «Арский агропромышленный профессиональный колледж»</w:t>
      </w: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E16C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0A479D" w:rsidRDefault="00E16CCB">
      <w:pPr>
        <w:widowControl w:val="0"/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Фасхутдинова Райма Ильсуровна, преподаватель </w:t>
      </w:r>
    </w:p>
    <w:p w:rsidR="000A479D" w:rsidRDefault="000A4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E16C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0A479D" w:rsidRDefault="000A47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E16C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 Педаг</w:t>
      </w:r>
      <w:r w:rsidR="0036348B">
        <w:rPr>
          <w:rFonts w:ascii="Times New Roman" w:eastAsia="Times New Roman" w:hAnsi="Times New Roman" w:cs="Times New Roman"/>
          <w:sz w:val="28"/>
          <w:szCs w:val="28"/>
        </w:rPr>
        <w:t>огического совета №__1_  от «_29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__» _____08____ 2025 г.</w:t>
      </w: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E16C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0A479D" w:rsidRDefault="000A479D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A479D" w:rsidRDefault="00E16C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0A479D" w:rsidRDefault="000A479D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7501"/>
        <w:gridCol w:w="1854"/>
      </w:tblGrid>
      <w:tr w:rsidR="000A479D">
        <w:tc>
          <w:tcPr>
            <w:tcW w:w="7500" w:type="dxa"/>
          </w:tcPr>
          <w:p w:rsidR="000A479D" w:rsidRDefault="00E16CCB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ПАСПОРТ    ПРОГРАММЫ УЧЕБНОЙ    ДИСЦИПЛИНЫ</w:t>
            </w:r>
          </w:p>
        </w:tc>
        <w:tc>
          <w:tcPr>
            <w:tcW w:w="1854" w:type="dxa"/>
          </w:tcPr>
          <w:p w:rsidR="000A479D" w:rsidRDefault="00E16CC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0A479D">
        <w:tc>
          <w:tcPr>
            <w:tcW w:w="7500" w:type="dxa"/>
          </w:tcPr>
          <w:p w:rsidR="000A479D" w:rsidRDefault="00E16CCB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СТРУКТУРА И СОДЕРЖАНИЕ УЧЕБНОЙ ДИСЦИПЛИНЫ</w:t>
            </w:r>
          </w:p>
          <w:p w:rsidR="000A479D" w:rsidRDefault="00E16CCB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0A479D" w:rsidRDefault="00E16CC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-11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A479D" w:rsidRDefault="00E16CC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</w:tr>
      <w:tr w:rsidR="000A479D">
        <w:tc>
          <w:tcPr>
            <w:tcW w:w="7500" w:type="dxa"/>
          </w:tcPr>
          <w:p w:rsidR="000A479D" w:rsidRDefault="00E16CCB">
            <w:pPr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:rsidR="000A479D" w:rsidRDefault="000A479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0A479D" w:rsidRDefault="00E16CC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13-24</w:t>
            </w:r>
          </w:p>
        </w:tc>
      </w:tr>
    </w:tbl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0A4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479D" w:rsidRDefault="00E16C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ПРОГРАММЫ УЧЕБНОЙ ДИСЦИПЛИНЫ</w:t>
      </w:r>
    </w:p>
    <w:p w:rsidR="000A479D" w:rsidRDefault="00E16CC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экономики,менеджмента и маркетинга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0A479D" w:rsidRDefault="00E16C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Основы экономики, менеджмента и маркетинга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0A479D" w:rsidRDefault="00E16C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0A479D" w:rsidRDefault="00E16C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учебная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относится к общепрофессиональному циклу.</w:t>
      </w:r>
    </w:p>
    <w:p w:rsidR="000A479D" w:rsidRDefault="00E16CC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0A479D" w:rsidRDefault="000A47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Layout w:type="fixed"/>
        <w:tblLook w:val="04A0" w:firstRow="1" w:lastRow="0" w:firstColumn="1" w:lastColumn="0" w:noHBand="0" w:noVBand="1"/>
      </w:tblPr>
      <w:tblGrid>
        <w:gridCol w:w="2619"/>
        <w:gridCol w:w="3603"/>
        <w:gridCol w:w="3026"/>
      </w:tblGrid>
      <w:tr w:rsidR="000A479D">
        <w:trPr>
          <w:trHeight w:val="649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0A479D">
        <w:trPr>
          <w:trHeight w:val="212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изучения обязательной части цикла обучающийся по общепрофессиональным дисциплинам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организацион-но-правовые формы организаций;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планировать деятельность организации;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состав материальных, трудовых и финансовых ресурсов организации;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находить и использовать необходимую экономическую информацию.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результате освоения дисциплины обучающийся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принципы построения экономической системы организации;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основными и оборотными средствами и оценку эффективности их использования;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-механизмы ценообразования, формы оплаты труда;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основные экономические показатели деятельности организации и методику их расчета;</w:t>
            </w:r>
          </w:p>
          <w:p w:rsidR="000A479D" w:rsidRDefault="00E16CC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-планирование деятельности организации.</w:t>
            </w:r>
          </w:p>
        </w:tc>
      </w:tr>
    </w:tbl>
    <w:p w:rsidR="000A479D" w:rsidRDefault="000A479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</w:p>
    <w:p w:rsidR="000A479D" w:rsidRDefault="00E16CCB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0A479D" w:rsidRDefault="00E16CC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ОК 01 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>Выбирать способы решения задач профессиональной деятельности применительно к различным контекстам</w:t>
      </w:r>
    </w:p>
    <w:p w:rsidR="000A479D" w:rsidRDefault="00E16CC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0A479D" w:rsidRDefault="00E16CC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ОК04 Эффективно взаимодействовать и работать в коллективе и команде</w:t>
      </w:r>
    </w:p>
    <w:p w:rsidR="000A479D" w:rsidRDefault="00E16CC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0A479D" w:rsidRDefault="00E16CC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ПК2.1</w:t>
      </w:r>
      <w:r>
        <w:rPr>
          <w:rFonts w:ascii="Times New Roman" w:hAnsi="Times New Roman"/>
          <w:sz w:val="28"/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0A479D" w:rsidRDefault="00E16CCB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0A479D" w:rsidRDefault="00E16CCB">
      <w:pP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>ПК3.3</w:t>
      </w:r>
      <w:r>
        <w:rPr>
          <w:rFonts w:ascii="Times New Roman" w:hAnsi="Times New Roman"/>
          <w:sz w:val="28"/>
          <w:szCs w:val="28"/>
        </w:rPr>
        <w:t>. Осуществлять прием и обработку рекламаций от потребителей.</w:t>
      </w:r>
    </w:p>
    <w:p w:rsidR="000A479D" w:rsidRDefault="000A479D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A479D" w:rsidRDefault="000A47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79D" w:rsidRDefault="000A479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0A479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E16CC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1.6. Рекомендуемое количество часов на освоение  программы учебной дисциплины: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максимальной учебной нагрузки обучающегося 48 часов, в том числе: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самостоятельная работа 4 часа; всего учебных занятий 44 часа: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том числе: теоретических  40 часов; лабораторные и практические занятия 4 часа                           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A479D" w:rsidRDefault="000A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7622"/>
        <w:gridCol w:w="1842"/>
      </w:tblGrid>
      <w:tr w:rsidR="000A479D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0A479D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44</w:t>
            </w: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40</w:t>
            </w: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4</w:t>
            </w:r>
          </w:p>
        </w:tc>
      </w:tr>
      <w:tr w:rsidR="000A479D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в форме дифференцированного зачета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0A479D" w:rsidRDefault="00E16CCB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0A479D">
          <w:footerReference w:type="even" r:id="rId7"/>
          <w:footerReference w:type="default" r:id="rId8"/>
          <w:footerReference w:type="first" r:id="rId9"/>
          <w:pgSz w:w="11906" w:h="16838"/>
          <w:pgMar w:top="1134" w:right="850" w:bottom="765" w:left="1701" w:header="0" w:footer="708" w:gutter="0"/>
          <w:cols w:space="720"/>
          <w:formProt w:val="0"/>
          <w:docGrid w:linePitch="299" w:charSpace="8192"/>
        </w:sectPr>
      </w:pPr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</w:p>
    <w:p w:rsidR="000A479D" w:rsidRDefault="000A479D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479D" w:rsidRDefault="00E16C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Тематический план и содержание учебной дисциплины </w:t>
      </w:r>
    </w:p>
    <w:p w:rsidR="000A479D" w:rsidRDefault="000A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1"/>
        <w:gridCol w:w="8226"/>
        <w:gridCol w:w="1413"/>
        <w:gridCol w:w="2415"/>
      </w:tblGrid>
      <w:tr w:rsidR="000A479D">
        <w:trPr>
          <w:trHeight w:val="475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Содержание учебного материала и формы организации 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тельности обучающихся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Объем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сов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Коды компете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ций, формиров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нию которых сп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собствует элемент программы</w:t>
            </w:r>
          </w:p>
        </w:tc>
      </w:tr>
      <w:tr w:rsidR="000A479D">
        <w:trPr>
          <w:trHeight w:val="333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369"/>
        </w:trPr>
        <w:tc>
          <w:tcPr>
            <w:tcW w:w="10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Раздел 1. Основы экономики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701"/>
        </w:trPr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1.1. Прои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водство и эконом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ка</w:t>
            </w:r>
          </w:p>
          <w:p w:rsidR="000A479D" w:rsidRDefault="000A479D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Производство и экономика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Значение процесса производства и его место в экономике страны.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Факторы производства. Ограниченность ресурсов. Стадии развития производства. Структура современного производства. Классифик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ция факторов производства.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Практическое занятие №1.Определение издержки произво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ства.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Pr="0099463A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1114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Тема. 1.2.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Принципы рыно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ной экономики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Принципы рыночной экономики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Понятие рынка, условия его возникновения. Виды рынков. Осно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ные функции рынка. Механизм рыночного саморегулирования и его основные элементы.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</w:tc>
      </w:tr>
      <w:tr w:rsidR="000A479D">
        <w:trPr>
          <w:trHeight w:val="470"/>
        </w:trPr>
        <w:tc>
          <w:tcPr>
            <w:tcW w:w="10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480"/>
        </w:trPr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Тема. 2.1.Харак-теристика  отрасли и предприятия</w:t>
            </w:r>
          </w:p>
          <w:p w:rsidR="000A479D" w:rsidRDefault="000A479D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Характеристика  отрасли и предприятия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Предприятие в условиях рыночной экономики.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Организационно- правовые формы предприятия.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  <w:p w:rsidR="000A479D" w:rsidRDefault="000A479D">
            <w:pPr>
              <w:widowControl w:val="0"/>
              <w:tabs>
                <w:tab w:val="center" w:pos="76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</w:tc>
      </w:tr>
      <w:tr w:rsidR="000A479D">
        <w:trPr>
          <w:trHeight w:val="1612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2.2.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Земельные ресурсы предприятия</w:t>
            </w:r>
          </w:p>
          <w:p w:rsidR="000A479D" w:rsidRDefault="000A479D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Земельные ресурсы предприятия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Значение и особенности использования земли в сельском хозяйстве. Состав, структура и состояние земельных ресурсов.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Экономическая эффективность использования земли и пути ее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вышения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4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Pr="0099463A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1855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2.3.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Основные фонды и оборотные средства предприятия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Основные фонды и оборотные средства предприятия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Сущность и значение основных фондов, их структура.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Оборотные средства, их экономическая сущность и состав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4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Pr="0099463A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</w:tc>
      </w:tr>
      <w:tr w:rsidR="000A479D">
        <w:trPr>
          <w:trHeight w:val="480"/>
        </w:trPr>
        <w:tc>
          <w:tcPr>
            <w:tcW w:w="2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2.4.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Трудовые ресурсы и эффективность их использования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Трудовые ресурсы и эффективность их использования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Понятие и состав трудовых ресурсов, особенности их использов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ния в АПК.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Занятость и безработица. Обеспеченность трудовыми ресурсами и эффективность их использования.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4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Pr="0099463A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1234"/>
        </w:trPr>
        <w:tc>
          <w:tcPr>
            <w:tcW w:w="24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Оплата труда</w:t>
            </w:r>
          </w:p>
          <w:p w:rsidR="000A479D" w:rsidRDefault="000A479D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Понятие оплаты труда, ее сущность и функции.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suppressAutoHyphens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4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332"/>
        </w:trPr>
        <w:tc>
          <w:tcPr>
            <w:tcW w:w="2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618"/>
        </w:trPr>
        <w:tc>
          <w:tcPr>
            <w:tcW w:w="2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Практические занятия №2.Расчет оплаты труда различных  категории работников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375"/>
        </w:trPr>
        <w:tc>
          <w:tcPr>
            <w:tcW w:w="10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Раздел 3.  Основы менеджмента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47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3.1.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Сущность совр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менного менед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мента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Сущность современного менеджмента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suppressAutoHyphens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47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 3.2.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Типы структур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ганизаций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Типы структур организаций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Понятие организации. Законы организации.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Типы организационных структур. Внутренняя и внешняя среда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ганизации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47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Тема. 3.3.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Функции менед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мента в рыночной экономике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Функции менеджмента в рыночной экономике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Функции менеджмента. Организация и планирование.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Контроль и  мотивация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1914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Тема 3.4.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Методы и стили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руководства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Методы и стили руководства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Система методов управления. Стили управления.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Факторы, влияющие на управленческие решения.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Pr="0099463A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A479D">
        <w:trPr>
          <w:trHeight w:val="47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Раздел 4.Основы маркетинга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47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Тема 4.1.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Маркетинг как концепция упра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ления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Маркетинг как концепция управления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Маркетинг и менеджмент. Маркетинговое управление.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нальная структура маркетинга.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Процесс управления маркетингом.</w:t>
            </w: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  <w:p w:rsidR="000A479D" w:rsidRDefault="000A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479D" w:rsidRDefault="00E16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ОК1,ОК2,ОК4,ОК7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ПК2.1,ПК 2.4.</w:t>
            </w:r>
          </w:p>
        </w:tc>
      </w:tr>
      <w:tr w:rsidR="000A479D">
        <w:trPr>
          <w:trHeight w:val="946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Самостоятельная работа обучающихся по разделу 4.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Примерная тематика внеаудиторной самостоятельной работы: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1.Состояние спроса и задачи маркетинга.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2.Принципы сегментирования.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3.Решение о товарной марке и маркировке. Решение об упаковке товара.</w:t>
            </w:r>
          </w:p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4.Ассортиментная политика. Ценовые стратегии в маркетинге.</w:t>
            </w:r>
          </w:p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291"/>
        </w:trPr>
        <w:tc>
          <w:tcPr>
            <w:tcW w:w="106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Промежуточная аттестация в форме  дифференцированного зачета.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291"/>
        </w:trPr>
        <w:tc>
          <w:tcPr>
            <w:tcW w:w="106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A479D">
        <w:trPr>
          <w:trHeight w:val="291"/>
        </w:trPr>
        <w:tc>
          <w:tcPr>
            <w:tcW w:w="106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E16CCB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79D" w:rsidRDefault="000A479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A479D" w:rsidRDefault="000A479D">
      <w:pPr>
        <w:sectPr w:rsidR="000A479D">
          <w:footerReference w:type="default" r:id="rId10"/>
          <w:footerReference w:type="first" r:id="rId11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100" w:charSpace="4096"/>
        </w:sectPr>
      </w:pPr>
    </w:p>
    <w:p w:rsidR="000A479D" w:rsidRDefault="000A479D">
      <w:pPr>
        <w:sectPr w:rsidR="000A479D">
          <w:footerReference w:type="default" r:id="rId12"/>
          <w:footerReference w:type="first" r:id="rId13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100" w:charSpace="8192"/>
        </w:sectPr>
      </w:pPr>
    </w:p>
    <w:p w:rsidR="000A479D" w:rsidRDefault="00E16CCB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0A479D" w:rsidRDefault="00E16CCB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A479D" w:rsidRDefault="00E16C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Кабинет социально-экономических дисциплин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A479D" w:rsidRDefault="00E16C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0A479D" w:rsidRDefault="00E16CCB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A479D" w:rsidRDefault="00E16C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рекомендуемой для использования в образовательном процессе.  </w:t>
      </w:r>
    </w:p>
    <w:p w:rsidR="000A479D" w:rsidRDefault="00E16CCB">
      <w:pPr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3.2.1. Основные источники</w:t>
      </w:r>
    </w:p>
    <w:p w:rsidR="000A479D" w:rsidRDefault="00E16CC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1.Жабина, С. Б. Основы экономики, менеджмента и маркетинга в общественном питании [Электронный ресурс] : учебник / С. Б. Жабина, О. М. Бурдюгова, А. В. Колесова. – 3-е изд., стер. – Москва : Академия, 2015. – 336 с. - Режим доступа: </w:t>
      </w:r>
      <w:hyperlink r:id="rId14">
        <w:r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http://www.academia-moscow.ru/reader/?id=168118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A479D" w:rsidRDefault="00E16CC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Косьмин, А. Д. Менеджмент [Электронный ресурс] : учебник / А. Д. Косьмин. – Москва :Академия, 2014. – 208 с. – Режим доступа: </w:t>
      </w:r>
      <w:hyperlink r:id="rId15">
        <w:r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http://www.academia-moscow.ru/reader/?id=106719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A479D" w:rsidRDefault="00E16CCB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Барышев А. Ф. Маркетинг [Электронный ресурс] : учебник / А. Ф. Барышев. - 11-е изд., стер. – Москва : Академия, 2014. - 224 с. - Режим доступа: </w:t>
      </w:r>
      <w:hyperlink r:id="rId16">
        <w:r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http://www.academia-moscow.ru/reader/?id=53867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A479D" w:rsidRDefault="000A479D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A479D" w:rsidRDefault="00E16CCB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3.2.2. Дополнительные источники </w:t>
      </w:r>
    </w:p>
    <w:p w:rsidR="000A479D" w:rsidRDefault="00E16CC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1.Драчева, Е. Л. Менеджмент [Электронный ресурс] : учебник / Е. Л. Драчева. - 15-е изд., стер. - Москва : Академия, 2014. - 304 с. - Режим доступа: </w:t>
      </w:r>
      <w:hyperlink r:id="rId17">
        <w:r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0A479D" w:rsidRDefault="00E16CC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перераб. и доп. – Москва :Юнити-Дана, 2011. - 432 с. – Режим доступа: </w:t>
      </w:r>
      <w:hyperlink r:id="rId18">
        <w:r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0A479D" w:rsidRDefault="00E16CCB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Алексунин, В. А. Маркетинг [Электронный ресурс] : учебник / В. А. Алексунин. – Москва: Дашков и К, 2014. — 200 с. — Режим доступа: </w:t>
      </w:r>
      <w:hyperlink r:id="rId19">
        <w:r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0A479D" w:rsidRDefault="00E16CCB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0A479D" w:rsidRDefault="000A47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50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490"/>
        <w:gridCol w:w="4580"/>
        <w:gridCol w:w="2405"/>
      </w:tblGrid>
      <w:tr w:rsidR="000A479D"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0A479D">
        <w:trPr>
          <w:trHeight w:val="1407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построения экономи-ческой системы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устный, индивидуальный и фронтальный опрос;</w:t>
            </w:r>
          </w:p>
        </w:tc>
      </w:tr>
      <w:tr w:rsidR="000A479D">
        <w:trPr>
          <w:trHeight w:val="98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индивидуальный и фронтальный опрос;</w:t>
            </w:r>
          </w:p>
        </w:tc>
      </w:tr>
      <w:tr w:rsidR="000A479D">
        <w:trPr>
          <w:trHeight w:val="103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60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оплаты труда.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98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841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ценообразования, формы оплаты труда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ОК07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Подготовка стендовых докладов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1449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экономи-ческие показатели деятельности организации и методику их расчета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Заполнение таблиц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111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пла-нирование деятель-ности организации.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ОК07 Содействовать сохранению окружающей среды, ресурсосбережению,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индивидуальный и фронтальный опрос;</w:t>
            </w:r>
          </w:p>
        </w:tc>
      </w:tr>
      <w:tr w:rsidR="000A479D">
        <w:trPr>
          <w:trHeight w:val="282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1515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организационно-</w:t>
            </w:r>
          </w:p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формы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индивидуальный и фронтальный опрос;</w:t>
            </w:r>
          </w:p>
        </w:tc>
      </w:tr>
      <w:tr w:rsidR="000A479D">
        <w:trPr>
          <w:trHeight w:val="19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состав материальных, трудовых и финан-совых ресурсов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ОК04 Эффективно взаимодействовать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1920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Заполнить первич-ные документы по экономической деятельности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письменная работа в форме тестирования, индивидуальных заданий;</w:t>
            </w:r>
          </w:p>
        </w:tc>
      </w:tr>
      <w:tr w:rsidR="000A479D">
        <w:trPr>
          <w:trHeight w:val="698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ос-новные технико-экономические показатели дея-тельности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 02Использовать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0A479D" w:rsidRDefault="00E16CCB">
            <w:pPr>
              <w:pStyle w:val="ac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79D">
        <w:trPr>
          <w:trHeight w:val="963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 ис-пользовать</w:t>
            </w:r>
          </w:p>
          <w:p w:rsidR="000A479D" w:rsidRDefault="00E16CC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необходимую экономическую информацию.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ОК04 Эффективно взаимодействовать и работать в коллективе и команде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0A479D" w:rsidRDefault="00E16CCB">
            <w:pPr>
              <w:pStyle w:val="ac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0A479D" w:rsidRDefault="000A479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79D" w:rsidRDefault="00E16CCB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письменная работа в форме тестирования, индивидуальных заданий;</w:t>
            </w:r>
          </w:p>
        </w:tc>
      </w:tr>
    </w:tbl>
    <w:p w:rsidR="000A479D" w:rsidRDefault="000A479D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0A479D" w:rsidRDefault="000A479D">
      <w:pPr>
        <w:pStyle w:val="ac"/>
        <w:rPr>
          <w:rFonts w:ascii="Times New Roman" w:hAnsi="Times New Roman" w:cs="Times New Roman"/>
          <w:sz w:val="24"/>
          <w:szCs w:val="24"/>
        </w:rPr>
      </w:pPr>
    </w:p>
    <w:sectPr w:rsidR="000A479D">
      <w:footerReference w:type="default" r:id="rId20"/>
      <w:footerReference w:type="first" r:id="rId21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07" w:rsidRDefault="002F6607">
      <w:pPr>
        <w:spacing w:after="0" w:line="240" w:lineRule="auto"/>
      </w:pPr>
      <w:r>
        <w:separator/>
      </w:r>
    </w:p>
  </w:endnote>
  <w:endnote w:type="continuationSeparator" w:id="0">
    <w:p w:rsidR="002F6607" w:rsidRDefault="002F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2F6607">
    <w:pPr>
      <w:pStyle w:val="1"/>
      <w:ind w:right="360"/>
    </w:pPr>
    <w:r>
      <w:pict>
        <v:shape id="shape_0" o:spid="_x0000_s2049" style="position:absolute;margin-left:-140.15pt;margin-top:-140.25pt;width:140.3pt;height:140.2pt;z-index:251657728;mso-wrap-style:none;mso-position-horizontal:right;mso-position-horizontal-relative:margin;v-text-anchor:middle" coordsize="4951,4949" o:allowincell="f" path="m4950,4948l,4948,,,4950,r,4948e" stroked="f" strokecolor="#3465a4">
          <v:fill opacity="0" color2="black" o:detectmouseclick="t"/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E16CCB">
    <w:pPr>
      <w:pStyle w:val="1"/>
      <w:jc w:val="right"/>
    </w:pPr>
    <w:r>
      <w:fldChar w:fldCharType="begin"/>
    </w:r>
    <w:r>
      <w:instrText xml:space="preserve"> PAGE </w:instrText>
    </w:r>
    <w:r>
      <w:fldChar w:fldCharType="separate"/>
    </w:r>
    <w:r w:rsidR="0036348B">
      <w:rPr>
        <w:noProof/>
      </w:rPr>
      <w:t>2</w:t>
    </w:r>
    <w:r>
      <w:fldChar w:fldCharType="end"/>
    </w:r>
  </w:p>
  <w:p w:rsidR="000A479D" w:rsidRDefault="000A479D">
    <w:pPr>
      <w:pStyle w:val="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E16CCB">
    <w:pPr>
      <w:pStyle w:val="1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:rsidR="000A479D" w:rsidRDefault="000A479D">
    <w:pPr>
      <w:pStyle w:val="1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E16CCB">
    <w:pPr>
      <w:pStyle w:val="1"/>
      <w:jc w:val="right"/>
    </w:pPr>
    <w:r>
      <w:fldChar w:fldCharType="begin"/>
    </w:r>
    <w:r>
      <w:instrText xml:space="preserve"> PAGE </w:instrText>
    </w:r>
    <w:r>
      <w:fldChar w:fldCharType="separate"/>
    </w:r>
    <w:r w:rsidR="0036348B">
      <w:rPr>
        <w:noProof/>
      </w:rPr>
      <w:t>10</w:t>
    </w:r>
    <w:r>
      <w:fldChar w:fldCharType="end"/>
    </w:r>
  </w:p>
  <w:p w:rsidR="000A479D" w:rsidRDefault="000A479D">
    <w:pPr>
      <w:pStyle w:val="1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0A479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E16CCB">
    <w:pPr>
      <w:pStyle w:val="1"/>
      <w:jc w:val="right"/>
    </w:pPr>
    <w:r>
      <w:fldChar w:fldCharType="begin"/>
    </w:r>
    <w:r>
      <w:instrText xml:space="preserve"> PAGE </w:instrText>
    </w:r>
    <w:r>
      <w:fldChar w:fldCharType="separate"/>
    </w:r>
    <w:r w:rsidR="0036348B">
      <w:rPr>
        <w:noProof/>
      </w:rPr>
      <w:t>11</w:t>
    </w:r>
    <w:r>
      <w:fldChar w:fldCharType="end"/>
    </w:r>
  </w:p>
  <w:p w:rsidR="000A479D" w:rsidRDefault="000A479D">
    <w:pPr>
      <w:pStyle w:val="1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0A479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E16CCB">
    <w:pPr>
      <w:pStyle w:val="1"/>
      <w:jc w:val="right"/>
    </w:pPr>
    <w:r>
      <w:fldChar w:fldCharType="begin"/>
    </w:r>
    <w:r>
      <w:instrText xml:space="preserve"> PAGE </w:instrText>
    </w:r>
    <w:r>
      <w:fldChar w:fldCharType="separate"/>
    </w:r>
    <w:r w:rsidR="0036348B">
      <w:rPr>
        <w:noProof/>
      </w:rPr>
      <w:t>19</w:t>
    </w:r>
    <w:r>
      <w:fldChar w:fldCharType="end"/>
    </w:r>
  </w:p>
  <w:p w:rsidR="000A479D" w:rsidRDefault="000A479D">
    <w:pPr>
      <w:pStyle w:val="1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D" w:rsidRDefault="000A47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07" w:rsidRDefault="002F6607">
      <w:pPr>
        <w:spacing w:after="0" w:line="240" w:lineRule="auto"/>
      </w:pPr>
      <w:r>
        <w:separator/>
      </w:r>
    </w:p>
  </w:footnote>
  <w:footnote w:type="continuationSeparator" w:id="0">
    <w:p w:rsidR="002F6607" w:rsidRDefault="002F66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479D"/>
    <w:rsid w:val="000A479D"/>
    <w:rsid w:val="002F6607"/>
    <w:rsid w:val="0036348B"/>
    <w:rsid w:val="0099463A"/>
    <w:rsid w:val="00E1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semiHidden/>
    <w:qFormat/>
    <w:rsid w:val="00F338E3"/>
    <w:rPr>
      <w:rFonts w:eastAsiaTheme="minorHAnsi"/>
      <w:lang w:eastAsia="en-US"/>
    </w:rPr>
  </w:style>
  <w:style w:type="character" w:styleId="a4">
    <w:name w:val="page number"/>
    <w:basedOn w:val="a0"/>
    <w:uiPriority w:val="99"/>
    <w:qFormat/>
    <w:rsid w:val="00F338E3"/>
    <w:rPr>
      <w:rFonts w:cs="Times New Roman"/>
    </w:rPr>
  </w:style>
  <w:style w:type="character" w:customStyle="1" w:styleId="2">
    <w:name w:val="Основной текст (2) + Полужирный"/>
    <w:basedOn w:val="a0"/>
    <w:qFormat/>
    <w:rsid w:val="00F338E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F338E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5">
    <w:name w:val="Hyperlink"/>
    <w:rsid w:val="00590770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rsid w:val="0059077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590770"/>
    <w:pPr>
      <w:spacing w:after="140"/>
    </w:pPr>
  </w:style>
  <w:style w:type="paragraph" w:styleId="a8">
    <w:name w:val="List"/>
    <w:basedOn w:val="a7"/>
    <w:rsid w:val="00590770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590770"/>
    <w:pPr>
      <w:suppressLineNumbers/>
    </w:pPr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59077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ab">
    <w:name w:val="Колонтитул"/>
    <w:basedOn w:val="a"/>
    <w:qFormat/>
    <w:rsid w:val="00590770"/>
  </w:style>
  <w:style w:type="paragraph" w:customStyle="1" w:styleId="1">
    <w:name w:val="Нижний колонтитул1"/>
    <w:basedOn w:val="a"/>
    <w:link w:val="a3"/>
    <w:uiPriority w:val="99"/>
    <w:semiHidden/>
    <w:unhideWhenUsed/>
    <w:qFormat/>
    <w:rsid w:val="00F338E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c">
    <w:name w:val="No Spacing"/>
    <w:uiPriority w:val="1"/>
    <w:qFormat/>
    <w:rsid w:val="00131274"/>
  </w:style>
  <w:style w:type="paragraph" w:customStyle="1" w:styleId="ad">
    <w:name w:val="Содержимое врезки"/>
    <w:basedOn w:val="a"/>
    <w:qFormat/>
    <w:rsid w:val="00590770"/>
  </w:style>
  <w:style w:type="paragraph" w:styleId="ae">
    <w:name w:val="footer"/>
    <w:basedOn w:val="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hyperlink" Target="http://biblioclub.ru/index.php?page=book&amp;id=117701" TargetMode="Externa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academia-moscow.ru/reader/?id=945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cademia-moscow.ru/reader/?id=53867" TargetMode="External"/><Relationship Id="rId20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academia-moscow.ru/reader/?id=106719" TargetMode="Externa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e.lanbook.com/books/element.php?pl1_id=7053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academia-moscow.ru/reader/?id=1681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3579</Words>
  <Characters>20402</Characters>
  <Application>Microsoft Office Word</Application>
  <DocSecurity>0</DocSecurity>
  <Lines>170</Lines>
  <Paragraphs>47</Paragraphs>
  <ScaleCrop>false</ScaleCrop>
  <Company>Reanimator Extreme Edition</Company>
  <LinksUpToDate>false</LinksUpToDate>
  <CharactersWithSpaces>23934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dc:description/>
  <cp:lastModifiedBy>Я</cp:lastModifiedBy>
  <cp:revision>18</cp:revision>
  <dcterms:created xsi:type="dcterms:W3CDTF">2025-11-18T18:34:00Z</dcterms:created>
  <dcterms:modified xsi:type="dcterms:W3CDTF">2026-03-18T09:35:00Z</dcterms:modified>
  <dc:language>ru-RU</dc:language>
</cp:coreProperties>
</file>